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4A1A0" w14:textId="3FEBBF01" w:rsidR="00345145" w:rsidRPr="00CE746B" w:rsidRDefault="006F266E" w:rsidP="00CE746B">
      <w:pPr>
        <w:pStyle w:val="Default"/>
        <w:jc w:val="both"/>
        <w:rPr>
          <w:rFonts w:ascii="Garamond" w:hAnsi="Garamond"/>
        </w:rPr>
      </w:pPr>
      <w:r w:rsidRPr="00CE746B">
        <w:rPr>
          <w:rFonts w:ascii="Garamond" w:hAnsi="Garamond"/>
          <w:noProof/>
        </w:rPr>
        <w:drawing>
          <wp:anchor distT="0" distB="0" distL="114300" distR="114300" simplePos="0" relativeHeight="251658240" behindDoc="1" locked="0" layoutInCell="1" allowOverlap="1" wp14:anchorId="64C085E3" wp14:editId="566EFF46">
            <wp:simplePos x="0" y="0"/>
            <wp:positionH relativeFrom="column">
              <wp:posOffset>0</wp:posOffset>
            </wp:positionH>
            <wp:positionV relativeFrom="paragraph">
              <wp:posOffset>1270</wp:posOffset>
            </wp:positionV>
            <wp:extent cx="1412240" cy="1412240"/>
            <wp:effectExtent l="0" t="0" r="0" b="0"/>
            <wp:wrapTight wrapText="bothSides">
              <wp:wrapPolygon edited="0">
                <wp:start x="0" y="0"/>
                <wp:lineTo x="0" y="21367"/>
                <wp:lineTo x="21367" y="21367"/>
                <wp:lineTo x="21367" y="0"/>
                <wp:lineTo x="0" y="0"/>
              </wp:wrapPolygon>
            </wp:wrapTight>
            <wp:docPr id="1078738680" name="Picture 1" descr="A person in a black jack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738680" name="Picture 1" descr="A person in a black jacke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12240" cy="1412240"/>
                    </a:xfrm>
                    <a:prstGeom prst="rect">
                      <a:avLst/>
                    </a:prstGeom>
                  </pic:spPr>
                </pic:pic>
              </a:graphicData>
            </a:graphic>
            <wp14:sizeRelH relativeFrom="page">
              <wp14:pctWidth>0</wp14:pctWidth>
            </wp14:sizeRelH>
            <wp14:sizeRelV relativeFrom="page">
              <wp14:pctHeight>0</wp14:pctHeight>
            </wp14:sizeRelV>
          </wp:anchor>
        </w:drawing>
      </w:r>
      <w:r w:rsidR="00345145" w:rsidRPr="00CE746B">
        <w:rPr>
          <w:rFonts w:ascii="Garamond" w:hAnsi="Garamond"/>
        </w:rPr>
        <w:t xml:space="preserve">Larraine is also the founder of Ascension Associates, a business strategy and human capital management consultancy that brings strategy implementation, talent acquisition and human capital management together. </w:t>
      </w:r>
    </w:p>
    <w:p w14:paraId="0747F86E" w14:textId="77777777" w:rsidR="00345145" w:rsidRPr="00CE746B" w:rsidRDefault="00345145" w:rsidP="00CE746B">
      <w:pPr>
        <w:pStyle w:val="Default"/>
        <w:jc w:val="both"/>
        <w:rPr>
          <w:rFonts w:ascii="Garamond" w:hAnsi="Garamond"/>
        </w:rPr>
      </w:pPr>
    </w:p>
    <w:p w14:paraId="2B2EA6A7" w14:textId="77777777" w:rsidR="00345145" w:rsidRPr="00CE746B" w:rsidRDefault="00345145" w:rsidP="00CE746B">
      <w:pPr>
        <w:pStyle w:val="Default"/>
        <w:jc w:val="both"/>
        <w:rPr>
          <w:rFonts w:ascii="Garamond" w:hAnsi="Garamond"/>
        </w:rPr>
      </w:pPr>
      <w:r w:rsidRPr="00CE746B">
        <w:rPr>
          <w:rFonts w:ascii="Garamond" w:hAnsi="Garamond"/>
        </w:rPr>
        <w:t xml:space="preserve">Having worked in the executive search field for over 8 years, Larraine often sees the alignment gap between business strategy and talent acquisition, and this prompts her to set up Ascension Associates to solve business problems with a bigger dimension. </w:t>
      </w:r>
    </w:p>
    <w:p w14:paraId="49ACFEC2" w14:textId="77777777" w:rsidR="00345145" w:rsidRPr="00CE746B" w:rsidRDefault="00345145" w:rsidP="00CE746B">
      <w:pPr>
        <w:pStyle w:val="Default"/>
        <w:jc w:val="both"/>
        <w:rPr>
          <w:rFonts w:ascii="Garamond" w:hAnsi="Garamond"/>
        </w:rPr>
      </w:pPr>
    </w:p>
    <w:p w14:paraId="21795DF7" w14:textId="06EA724C" w:rsidR="00345145" w:rsidRPr="00CE746B" w:rsidRDefault="00345145" w:rsidP="00CE746B">
      <w:pPr>
        <w:pStyle w:val="Default"/>
        <w:jc w:val="both"/>
        <w:rPr>
          <w:rFonts w:ascii="Garamond" w:hAnsi="Garamond"/>
        </w:rPr>
      </w:pPr>
      <w:r w:rsidRPr="00CE746B">
        <w:rPr>
          <w:rFonts w:ascii="Garamond" w:hAnsi="Garamond"/>
        </w:rPr>
        <w:t>She is leading the business development, marketing and international expansion, and continuing the mission to bridge the gap between strategy execution and organizational design for her clients.</w:t>
      </w:r>
    </w:p>
    <w:p w14:paraId="54E109CF" w14:textId="77777777" w:rsidR="00815CBA" w:rsidRPr="00CE746B" w:rsidRDefault="00815CBA" w:rsidP="00CE746B">
      <w:pPr>
        <w:pStyle w:val="Default"/>
        <w:jc w:val="both"/>
        <w:rPr>
          <w:rFonts w:ascii="Garamond" w:hAnsi="Garamond"/>
        </w:rPr>
      </w:pPr>
    </w:p>
    <w:p w14:paraId="008F35B8" w14:textId="28897D5C" w:rsidR="00815CBA" w:rsidRPr="00CE746B" w:rsidRDefault="00815CBA" w:rsidP="00CE746B">
      <w:pPr>
        <w:pStyle w:val="Default"/>
        <w:jc w:val="both"/>
        <w:rPr>
          <w:rFonts w:ascii="Garamond" w:hAnsi="Garamond"/>
        </w:rPr>
      </w:pPr>
      <w:r w:rsidRPr="00CE746B">
        <w:rPr>
          <w:rFonts w:ascii="Garamond" w:hAnsi="Garamond"/>
        </w:rPr>
        <w:t>Since 20</w:t>
      </w:r>
      <w:r w:rsidR="00D66BD4">
        <w:rPr>
          <w:rFonts w:ascii="Garamond" w:hAnsi="Garamond"/>
        </w:rPr>
        <w:t>20</w:t>
      </w:r>
      <w:r w:rsidRPr="00CE746B">
        <w:rPr>
          <w:rFonts w:ascii="Garamond" w:hAnsi="Garamond"/>
        </w:rPr>
        <w:t xml:space="preserve"> Larraine has </w:t>
      </w:r>
      <w:r w:rsidR="00D66BD4">
        <w:rPr>
          <w:rFonts w:ascii="Garamond" w:hAnsi="Garamond"/>
        </w:rPr>
        <w:t>designed and delivered</w:t>
      </w:r>
      <w:r w:rsidRPr="00CE746B">
        <w:rPr>
          <w:rFonts w:ascii="Garamond" w:hAnsi="Garamond"/>
        </w:rPr>
        <w:t xml:space="preserve"> manager as a coach and various new people leader programs for financial services clients; as well as 1:1 coaching for aspiring entrepreneurs, department heads and C-suite executives. </w:t>
      </w:r>
      <w:r w:rsidR="00D66BD4">
        <w:rPr>
          <w:rFonts w:ascii="Garamond" w:hAnsi="Garamond"/>
        </w:rPr>
        <w:t xml:space="preserve">Starting from 2023 Ascension Associates has also been commissioned to work on employer branding </w:t>
      </w:r>
      <w:r w:rsidR="00D35D9E">
        <w:rPr>
          <w:rFonts w:ascii="Garamond" w:hAnsi="Garamond"/>
        </w:rPr>
        <w:t>projects and</w:t>
      </w:r>
      <w:r w:rsidR="00D66BD4">
        <w:rPr>
          <w:rFonts w:ascii="Garamond" w:hAnsi="Garamond"/>
        </w:rPr>
        <w:t xml:space="preserve"> designed a bespoke learning journey for surgical sales teams of medical device company. </w:t>
      </w:r>
    </w:p>
    <w:p w14:paraId="0240B4F5" w14:textId="77777777" w:rsidR="00815CBA" w:rsidRPr="00CE746B" w:rsidRDefault="00815CBA" w:rsidP="00CE746B">
      <w:pPr>
        <w:pStyle w:val="Default"/>
        <w:jc w:val="both"/>
        <w:rPr>
          <w:rFonts w:ascii="Garamond" w:hAnsi="Garamond"/>
        </w:rPr>
      </w:pPr>
    </w:p>
    <w:p w14:paraId="2518F209" w14:textId="36006953" w:rsidR="00815CBA" w:rsidRPr="00CE746B" w:rsidRDefault="00815CBA" w:rsidP="00CE746B">
      <w:pPr>
        <w:pStyle w:val="Default"/>
        <w:jc w:val="both"/>
        <w:rPr>
          <w:rFonts w:ascii="Garamond" w:hAnsi="Garamond"/>
        </w:rPr>
      </w:pPr>
      <w:r w:rsidRPr="00CE746B">
        <w:rPr>
          <w:rFonts w:ascii="Garamond" w:hAnsi="Garamond"/>
        </w:rPr>
        <w:t xml:space="preserve">With her executive search background Larraine has also developed her own strategic talent acquisition framework, helping her clients to build employee value proposition, create company cultural statement, and facilitate internal communications mechanisms. </w:t>
      </w:r>
    </w:p>
    <w:p w14:paraId="7CF6AD72" w14:textId="77777777" w:rsidR="00345145" w:rsidRPr="00CE746B" w:rsidRDefault="00345145" w:rsidP="00CE746B">
      <w:pPr>
        <w:pStyle w:val="Default"/>
        <w:jc w:val="both"/>
        <w:rPr>
          <w:rFonts w:ascii="Garamond" w:hAnsi="Garamond"/>
        </w:rPr>
      </w:pPr>
    </w:p>
    <w:p w14:paraId="48169F00" w14:textId="775A5189" w:rsidR="00345145" w:rsidRPr="00CE746B" w:rsidRDefault="00345145" w:rsidP="00CE746B">
      <w:pPr>
        <w:pStyle w:val="Default"/>
        <w:jc w:val="both"/>
        <w:rPr>
          <w:rFonts w:ascii="Garamond" w:hAnsi="Garamond"/>
        </w:rPr>
      </w:pPr>
      <w:r w:rsidRPr="00CE746B">
        <w:rPr>
          <w:rFonts w:ascii="Garamond" w:hAnsi="Garamond"/>
        </w:rPr>
        <w:t>Prior to Ascension Associates, Larraine was the Recruitment Director for the Insurance Desk at a Hong Kong recruitment start-up at the time of 2011, and Life Actuarial Consultant for one of the fastest growing financial services search firm</w:t>
      </w:r>
      <w:r w:rsidR="00815CBA" w:rsidRPr="00CE746B">
        <w:rPr>
          <w:rFonts w:ascii="Garamond" w:hAnsi="Garamond"/>
        </w:rPr>
        <w:t>s</w:t>
      </w:r>
      <w:r w:rsidRPr="00CE746B">
        <w:rPr>
          <w:rFonts w:ascii="Garamond" w:hAnsi="Garamond"/>
        </w:rPr>
        <w:t xml:space="preserve"> Gravitas Recruitment Group Asia. </w:t>
      </w:r>
    </w:p>
    <w:p w14:paraId="04881D16" w14:textId="77777777" w:rsidR="00345145" w:rsidRPr="00CE746B" w:rsidRDefault="00345145" w:rsidP="00CE746B">
      <w:pPr>
        <w:pStyle w:val="Default"/>
        <w:jc w:val="both"/>
        <w:rPr>
          <w:rFonts w:ascii="Garamond" w:hAnsi="Garamond"/>
        </w:rPr>
      </w:pPr>
    </w:p>
    <w:p w14:paraId="26DEADC6" w14:textId="721ABF03" w:rsidR="00345145" w:rsidRPr="00CE746B" w:rsidRDefault="00345145" w:rsidP="00CE746B">
      <w:pPr>
        <w:pStyle w:val="Default"/>
        <w:jc w:val="both"/>
        <w:rPr>
          <w:rFonts w:ascii="Garamond" w:hAnsi="Garamond"/>
        </w:rPr>
      </w:pPr>
      <w:r w:rsidRPr="00CE746B">
        <w:rPr>
          <w:rFonts w:ascii="Garamond" w:hAnsi="Garamond"/>
        </w:rPr>
        <w:t xml:space="preserve">A globe trotter who has studied and worked in Hong Kong, Calgary, London and California, Larraine is an avid reader, enjoys jazz, Impressionism art and practices yoga. She graduated from the University of Hong Kong in European Studies in 2009. She received her ICF (International Coaching Federation) credential in </w:t>
      </w:r>
      <w:r w:rsidR="009265E4" w:rsidRPr="00CE746B">
        <w:rPr>
          <w:rFonts w:ascii="Garamond" w:hAnsi="Garamond"/>
        </w:rPr>
        <w:t>2023 and is in preparation to be an endorsed facilitator by IAF. (International Association of Facilitators)</w:t>
      </w:r>
    </w:p>
    <w:p w14:paraId="0178B0A8" w14:textId="77777777" w:rsidR="00345145" w:rsidRPr="00CE746B" w:rsidRDefault="00345145" w:rsidP="00CE746B">
      <w:pPr>
        <w:pStyle w:val="Default"/>
        <w:jc w:val="both"/>
        <w:rPr>
          <w:rFonts w:ascii="Garamond" w:hAnsi="Garamond"/>
        </w:rPr>
      </w:pPr>
    </w:p>
    <w:p w14:paraId="47BD588D" w14:textId="69C633FF" w:rsidR="00345145" w:rsidRPr="00CE746B" w:rsidRDefault="00345145" w:rsidP="00CE746B">
      <w:pPr>
        <w:pStyle w:val="Default"/>
        <w:jc w:val="both"/>
        <w:rPr>
          <w:rFonts w:ascii="Garamond" w:hAnsi="Garamond"/>
          <w:b/>
          <w:bCs/>
        </w:rPr>
      </w:pPr>
      <w:r w:rsidRPr="00CE746B">
        <w:rPr>
          <w:rFonts w:ascii="Garamond" w:hAnsi="Garamond"/>
          <w:b/>
          <w:bCs/>
        </w:rPr>
        <w:t>Certificates and Qualifications Received:</w:t>
      </w:r>
    </w:p>
    <w:p w14:paraId="4A743767" w14:textId="2C22613E" w:rsidR="00CE746B" w:rsidRPr="00CE746B" w:rsidRDefault="00CE746B" w:rsidP="00CE746B">
      <w:pPr>
        <w:pStyle w:val="Default"/>
        <w:jc w:val="both"/>
        <w:rPr>
          <w:rFonts w:ascii="Garamond" w:hAnsi="Garamond"/>
        </w:rPr>
      </w:pPr>
      <w:r>
        <w:rPr>
          <w:rFonts w:ascii="Garamond" w:hAnsi="Garamond"/>
        </w:rPr>
        <w:t>Leader Play Facilitator 2025</w:t>
      </w:r>
    </w:p>
    <w:p w14:paraId="247C142A" w14:textId="3D9B1BF2" w:rsidR="00CE746B" w:rsidRDefault="00CE746B" w:rsidP="00CE746B">
      <w:pPr>
        <w:pStyle w:val="Default"/>
        <w:jc w:val="both"/>
        <w:rPr>
          <w:rFonts w:ascii="Garamond" w:hAnsi="Garamond"/>
        </w:rPr>
      </w:pPr>
      <w:r>
        <w:rPr>
          <w:rFonts w:ascii="Garamond" w:hAnsi="Garamond"/>
        </w:rPr>
        <w:t xml:space="preserve">EMCC Accredited Practitioner 2025 </w:t>
      </w:r>
    </w:p>
    <w:p w14:paraId="6B7A1965" w14:textId="5C00C46B" w:rsidR="00345145" w:rsidRPr="00CE746B" w:rsidRDefault="00345145" w:rsidP="00CE746B">
      <w:pPr>
        <w:pStyle w:val="Default"/>
        <w:jc w:val="both"/>
        <w:rPr>
          <w:rFonts w:ascii="Garamond" w:hAnsi="Garamond"/>
        </w:rPr>
      </w:pPr>
      <w:r w:rsidRPr="00CE746B">
        <w:rPr>
          <w:rFonts w:ascii="Garamond" w:hAnsi="Garamond"/>
        </w:rPr>
        <w:t>ICF Associate Certified Coach 2023</w:t>
      </w:r>
    </w:p>
    <w:p w14:paraId="45FAE7F9" w14:textId="3ACB09AA" w:rsidR="00345145" w:rsidRPr="00CE746B" w:rsidRDefault="00345145" w:rsidP="00CE746B">
      <w:pPr>
        <w:pStyle w:val="Default"/>
        <w:jc w:val="both"/>
        <w:rPr>
          <w:rFonts w:ascii="Garamond" w:hAnsi="Garamond"/>
        </w:rPr>
      </w:pPr>
      <w:r w:rsidRPr="00CE746B">
        <w:rPr>
          <w:rFonts w:ascii="Garamond" w:hAnsi="Garamond"/>
        </w:rPr>
        <w:t>OKR Practitioner by OKR International 2022</w:t>
      </w:r>
    </w:p>
    <w:p w14:paraId="45A211A0" w14:textId="77777777" w:rsidR="00345145" w:rsidRPr="00CE746B" w:rsidRDefault="00345145" w:rsidP="00CE746B">
      <w:pPr>
        <w:pStyle w:val="Default"/>
        <w:jc w:val="both"/>
        <w:rPr>
          <w:rFonts w:ascii="Garamond" w:hAnsi="Garamond"/>
        </w:rPr>
      </w:pPr>
      <w:r w:rsidRPr="00CE746B">
        <w:rPr>
          <w:rFonts w:ascii="Garamond" w:hAnsi="Garamond"/>
        </w:rPr>
        <w:t xml:space="preserve">Scrum Master by Scrum Alliance 2022 </w:t>
      </w:r>
    </w:p>
    <w:p w14:paraId="758AFC9E" w14:textId="77777777" w:rsidR="00345145" w:rsidRPr="00CE746B" w:rsidRDefault="00345145" w:rsidP="00CE746B">
      <w:pPr>
        <w:pStyle w:val="Default"/>
        <w:jc w:val="both"/>
        <w:rPr>
          <w:rFonts w:ascii="Garamond" w:hAnsi="Garamond"/>
        </w:rPr>
      </w:pPr>
      <w:r w:rsidRPr="00CE746B">
        <w:rPr>
          <w:rFonts w:ascii="Garamond" w:hAnsi="Garamond"/>
        </w:rPr>
        <w:t xml:space="preserve">Appreciative Inquiry Facilitator by </w:t>
      </w:r>
      <w:proofErr w:type="spellStart"/>
      <w:r w:rsidRPr="00CE746B">
        <w:rPr>
          <w:rFonts w:ascii="Garamond" w:hAnsi="Garamond"/>
        </w:rPr>
        <w:t>Center</w:t>
      </w:r>
      <w:proofErr w:type="spellEnd"/>
      <w:r w:rsidRPr="00CE746B">
        <w:rPr>
          <w:rFonts w:ascii="Garamond" w:hAnsi="Garamond"/>
        </w:rPr>
        <w:t xml:space="preserve"> of Appreciative Inquiry 2022 </w:t>
      </w:r>
    </w:p>
    <w:p w14:paraId="700A1CE7" w14:textId="77777777" w:rsidR="00345145" w:rsidRPr="00CE746B" w:rsidRDefault="00345145" w:rsidP="00CE746B">
      <w:pPr>
        <w:pStyle w:val="Default"/>
        <w:jc w:val="both"/>
        <w:rPr>
          <w:rFonts w:ascii="Garamond" w:hAnsi="Garamond"/>
        </w:rPr>
      </w:pPr>
      <w:r w:rsidRPr="00CE746B">
        <w:rPr>
          <w:rFonts w:ascii="Garamond" w:hAnsi="Garamond"/>
        </w:rPr>
        <w:t xml:space="preserve">IECL Certified Team Coach 2020 </w:t>
      </w:r>
    </w:p>
    <w:p w14:paraId="4C155853" w14:textId="4F03AC26" w:rsidR="006400FA" w:rsidRPr="00CE746B" w:rsidRDefault="00345145" w:rsidP="00CE746B">
      <w:pPr>
        <w:jc w:val="both"/>
        <w:rPr>
          <w:rFonts w:ascii="Garamond" w:hAnsi="Garamond"/>
        </w:rPr>
      </w:pPr>
      <w:r w:rsidRPr="00CE746B">
        <w:rPr>
          <w:rFonts w:ascii="Garamond" w:hAnsi="Garamond"/>
        </w:rPr>
        <w:t>Gallup Certified Strengths Coach 2019</w:t>
      </w:r>
    </w:p>
    <w:p w14:paraId="16091BC1" w14:textId="77777777" w:rsidR="00A120D9" w:rsidRDefault="00A120D9" w:rsidP="00CE746B">
      <w:pPr>
        <w:jc w:val="both"/>
        <w:rPr>
          <w:rFonts w:ascii="Garamond" w:hAnsi="Garamond"/>
        </w:rPr>
      </w:pPr>
    </w:p>
    <w:p w14:paraId="6AB0E70C" w14:textId="77777777" w:rsidR="00CE746B" w:rsidRPr="00CE746B" w:rsidRDefault="00CE746B" w:rsidP="00CE746B">
      <w:pPr>
        <w:jc w:val="both"/>
        <w:rPr>
          <w:rFonts w:ascii="Garamond" w:hAnsi="Garamond"/>
        </w:rPr>
      </w:pPr>
    </w:p>
    <w:p w14:paraId="34CBC719" w14:textId="08A1E81F" w:rsidR="00CE746B" w:rsidRPr="00CE746B" w:rsidRDefault="00A120D9" w:rsidP="00CE746B">
      <w:pPr>
        <w:jc w:val="both"/>
        <w:rPr>
          <w:rFonts w:ascii="Garamond" w:hAnsi="Garamond"/>
          <w:b/>
          <w:bCs/>
        </w:rPr>
      </w:pPr>
      <w:r w:rsidRPr="00CE746B">
        <w:rPr>
          <w:rFonts w:ascii="Garamond" w:hAnsi="Garamond"/>
          <w:b/>
          <w:bCs/>
        </w:rPr>
        <w:t>Training Attended:</w:t>
      </w:r>
    </w:p>
    <w:p w14:paraId="06ABA461" w14:textId="0F88C384" w:rsidR="00A120D9" w:rsidRPr="00CE746B" w:rsidRDefault="00A120D9" w:rsidP="00CE746B">
      <w:pPr>
        <w:jc w:val="both"/>
        <w:rPr>
          <w:rFonts w:ascii="Garamond" w:hAnsi="Garamond"/>
        </w:rPr>
      </w:pPr>
      <w:r w:rsidRPr="00CE746B">
        <w:rPr>
          <w:rFonts w:ascii="Garamond" w:hAnsi="Garamond"/>
        </w:rPr>
        <w:t>Association of Talent Development Training Design and Delivery; Creating Leadership Development Programs 2021</w:t>
      </w:r>
    </w:p>
    <w:p w14:paraId="71C5DDA3" w14:textId="175EB19D" w:rsidR="00A120D9" w:rsidRPr="00CE746B" w:rsidRDefault="00A120D9" w:rsidP="00CE746B">
      <w:pPr>
        <w:jc w:val="both"/>
        <w:rPr>
          <w:rFonts w:ascii="Garamond" w:hAnsi="Garamond"/>
        </w:rPr>
      </w:pPr>
      <w:r w:rsidRPr="00CE746B">
        <w:rPr>
          <w:rFonts w:ascii="Garamond" w:hAnsi="Garamond"/>
        </w:rPr>
        <w:t>ICA UK Group Facilitation Methods, Participatory Strategic Planning 2023</w:t>
      </w:r>
    </w:p>
    <w:p w14:paraId="299DB63F" w14:textId="5AB95392" w:rsidR="00A120D9" w:rsidRDefault="00A120D9" w:rsidP="00CE746B">
      <w:pPr>
        <w:jc w:val="both"/>
        <w:rPr>
          <w:rFonts w:ascii="Garamond" w:hAnsi="Garamond"/>
        </w:rPr>
      </w:pPr>
      <w:r w:rsidRPr="00CE746B">
        <w:rPr>
          <w:rFonts w:ascii="Garamond" w:hAnsi="Garamond"/>
        </w:rPr>
        <w:t>ICA Taiwan Client Care and Design 2023</w:t>
      </w:r>
    </w:p>
    <w:p w14:paraId="4D4167C3" w14:textId="285656ED" w:rsidR="00A120D9" w:rsidRPr="00CE746B" w:rsidRDefault="00CE746B" w:rsidP="00CE746B">
      <w:pPr>
        <w:jc w:val="both"/>
        <w:rPr>
          <w:rFonts w:ascii="Garamond" w:hAnsi="Garamond"/>
        </w:rPr>
      </w:pPr>
      <w:r>
        <w:rPr>
          <w:rFonts w:ascii="Garamond" w:hAnsi="Garamond"/>
        </w:rPr>
        <w:t>ICA Taiwan Transformative Action Planning 2025</w:t>
      </w:r>
    </w:p>
    <w:sectPr w:rsidR="00A120D9" w:rsidRPr="00CE746B" w:rsidSect="00921D60">
      <w:headerReference w:type="default" r:id="rId7"/>
      <w:footerReference w:type="default" r:id="rId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515B7" w14:textId="77777777" w:rsidR="003B0672" w:rsidRDefault="003B0672" w:rsidP="006400FA">
      <w:r>
        <w:separator/>
      </w:r>
    </w:p>
  </w:endnote>
  <w:endnote w:type="continuationSeparator" w:id="0">
    <w:p w14:paraId="58BEDD05" w14:textId="77777777" w:rsidR="003B0672" w:rsidRDefault="003B0672" w:rsidP="00640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881B6" w14:textId="77777777" w:rsidR="00345145" w:rsidRDefault="00345145" w:rsidP="00345145">
    <w:pPr>
      <w:pStyle w:val="Footer"/>
      <w:jc w:val="center"/>
      <w:rPr>
        <w:rFonts w:ascii="Garamond" w:hAnsi="Garamond"/>
        <w:sz w:val="20"/>
        <w:szCs w:val="20"/>
      </w:rPr>
    </w:pPr>
    <w:r w:rsidRPr="00AF0732">
      <w:rPr>
        <w:rFonts w:ascii="Garamond" w:hAnsi="Garamond"/>
        <w:sz w:val="20"/>
        <w:szCs w:val="20"/>
      </w:rPr>
      <w:t>20/F, 14 Tai Koo Wan Road, Quarry Bay, HK</w:t>
    </w:r>
  </w:p>
  <w:p w14:paraId="651B47F2" w14:textId="0DD10FC3" w:rsidR="000D687C" w:rsidRPr="00345145" w:rsidRDefault="00345145" w:rsidP="00345145">
    <w:pPr>
      <w:pStyle w:val="Footer"/>
      <w:jc w:val="center"/>
      <w:rPr>
        <w:rFonts w:ascii="Garamond" w:hAnsi="Garamond"/>
        <w:sz w:val="20"/>
        <w:szCs w:val="20"/>
      </w:rPr>
    </w:pPr>
    <w:r>
      <w:rPr>
        <w:rFonts w:ascii="Garamond" w:hAnsi="Garamond"/>
        <w:sz w:val="20"/>
        <w:szCs w:val="20"/>
      </w:rPr>
      <w:t xml:space="preserve">Email: </w:t>
    </w:r>
    <w:hyperlink r:id="rId1" w:history="1">
      <w:r w:rsidRPr="001C2C2E">
        <w:rPr>
          <w:rStyle w:val="Hyperlink"/>
          <w:rFonts w:ascii="Garamond" w:hAnsi="Garamond"/>
          <w:sz w:val="20"/>
          <w:szCs w:val="20"/>
        </w:rPr>
        <w:t>hello@ascension-associates.com</w:t>
      </w:r>
    </w:hyperlink>
    <w:r>
      <w:rPr>
        <w:rFonts w:ascii="Garamond" w:hAnsi="Garamond"/>
        <w:sz w:val="20"/>
        <w:szCs w:val="20"/>
      </w:rPr>
      <w:tab/>
    </w:r>
    <w:r>
      <w:rPr>
        <w:rFonts w:ascii="Garamond" w:hAnsi="Garamond"/>
        <w:sz w:val="20"/>
        <w:szCs w:val="20"/>
      </w:rPr>
      <w:tab/>
      <w:t>Tel: 852-</w:t>
    </w:r>
    <w:r w:rsidR="00D66BD4">
      <w:rPr>
        <w:rFonts w:ascii="Garamond" w:hAnsi="Garamond"/>
        <w:sz w:val="20"/>
        <w:szCs w:val="20"/>
      </w:rPr>
      <w:t>2688-2623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D07AD" w14:textId="77777777" w:rsidR="003B0672" w:rsidRDefault="003B0672" w:rsidP="006400FA">
      <w:r>
        <w:separator/>
      </w:r>
    </w:p>
  </w:footnote>
  <w:footnote w:type="continuationSeparator" w:id="0">
    <w:p w14:paraId="32E6DEED" w14:textId="77777777" w:rsidR="003B0672" w:rsidRDefault="003B0672" w:rsidP="006400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5DB0A" w14:textId="77777777" w:rsidR="00345145" w:rsidRPr="00AF0732" w:rsidRDefault="00345145" w:rsidP="00345145">
    <w:pPr>
      <w:pStyle w:val="Header"/>
      <w:jc w:val="right"/>
      <w:rPr>
        <w:rFonts w:ascii="Garamond" w:hAnsi="Garamond"/>
        <w:sz w:val="20"/>
        <w:szCs w:val="20"/>
      </w:rPr>
    </w:pPr>
    <w:r w:rsidRPr="00AF0732">
      <w:rPr>
        <w:rFonts w:ascii="Garamond" w:hAnsi="Garamond"/>
        <w:noProof/>
        <w:sz w:val="20"/>
        <w:szCs w:val="20"/>
      </w:rPr>
      <w:drawing>
        <wp:anchor distT="0" distB="0" distL="114300" distR="114300" simplePos="0" relativeHeight="251661312" behindDoc="1" locked="0" layoutInCell="1" allowOverlap="1" wp14:anchorId="510F1C0A" wp14:editId="4BB38D44">
          <wp:simplePos x="0" y="0"/>
          <wp:positionH relativeFrom="column">
            <wp:posOffset>-10795</wp:posOffset>
          </wp:positionH>
          <wp:positionV relativeFrom="paragraph">
            <wp:posOffset>-336037</wp:posOffset>
          </wp:positionV>
          <wp:extent cx="798830" cy="798830"/>
          <wp:effectExtent l="0" t="0" r="1270" b="1270"/>
          <wp:wrapTight wrapText="bothSides">
            <wp:wrapPolygon edited="0">
              <wp:start x="7898" y="0"/>
              <wp:lineTo x="5494" y="687"/>
              <wp:lineTo x="687" y="4464"/>
              <wp:lineTo x="0" y="7898"/>
              <wp:lineTo x="0" y="13393"/>
              <wp:lineTo x="1030" y="17170"/>
              <wp:lineTo x="6868" y="21291"/>
              <wp:lineTo x="7898" y="21291"/>
              <wp:lineTo x="13393" y="21291"/>
              <wp:lineTo x="14423" y="21291"/>
              <wp:lineTo x="20261" y="17170"/>
              <wp:lineTo x="21291" y="13393"/>
              <wp:lineTo x="21291" y="7898"/>
              <wp:lineTo x="20948" y="4808"/>
              <wp:lineTo x="15797" y="687"/>
              <wp:lineTo x="13393" y="0"/>
              <wp:lineTo x="7898" y="0"/>
            </wp:wrapPolygon>
          </wp:wrapTight>
          <wp:docPr id="36065654" name="Picture 1" descr="A yellow circl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65654" name="Picture 1" descr="A yellow circle with black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98830" cy="798830"/>
                  </a:xfrm>
                  <a:prstGeom prst="rect">
                    <a:avLst/>
                  </a:prstGeom>
                </pic:spPr>
              </pic:pic>
            </a:graphicData>
          </a:graphic>
          <wp14:sizeRelH relativeFrom="page">
            <wp14:pctWidth>0</wp14:pctWidth>
          </wp14:sizeRelH>
          <wp14:sizeRelV relativeFrom="page">
            <wp14:pctHeight>0</wp14:pctHeight>
          </wp14:sizeRelV>
        </wp:anchor>
      </w:drawing>
    </w:r>
    <w:r w:rsidRPr="00AF0732">
      <w:rPr>
        <w:rFonts w:ascii="Garamond" w:hAnsi="Garamond"/>
        <w:sz w:val="20"/>
        <w:szCs w:val="20"/>
      </w:rPr>
      <w:tab/>
      <w:t>Envision. Enable. Empower</w:t>
    </w:r>
  </w:p>
  <w:p w14:paraId="7F40F402" w14:textId="77777777" w:rsidR="00345145" w:rsidRPr="00AF0732" w:rsidRDefault="00345145" w:rsidP="00345145">
    <w:pPr>
      <w:pStyle w:val="Header"/>
      <w:jc w:val="right"/>
      <w:rPr>
        <w:rFonts w:ascii="Garamond" w:hAnsi="Garamond"/>
        <w:sz w:val="20"/>
        <w:szCs w:val="20"/>
      </w:rPr>
    </w:pPr>
    <w:r w:rsidRPr="00AF0732">
      <w:rPr>
        <w:rFonts w:ascii="Garamond" w:hAnsi="Garamond"/>
        <w:sz w:val="20"/>
        <w:szCs w:val="20"/>
      </w:rPr>
      <w:t>Co-Create Sustainable Business Model. Enable Adaptable Teams and Leaders</w:t>
    </w:r>
  </w:p>
  <w:p w14:paraId="79DDE7B6" w14:textId="77777777" w:rsidR="00345145" w:rsidRDefault="00345145" w:rsidP="00345145">
    <w:pPr>
      <w:pBdr>
        <w:top w:val="nil"/>
        <w:left w:val="nil"/>
        <w:bottom w:val="nil"/>
        <w:right w:val="nil"/>
        <w:between w:val="nil"/>
      </w:pBdr>
      <w:tabs>
        <w:tab w:val="center" w:pos="4153"/>
        <w:tab w:val="right" w:pos="8306"/>
      </w:tabs>
      <w:rPr>
        <w:color w:val="000000"/>
        <w:sz w:val="20"/>
        <w:szCs w:val="20"/>
      </w:rPr>
    </w:pPr>
  </w:p>
  <w:p w14:paraId="3967FE94" w14:textId="3E50B252" w:rsidR="006400FA" w:rsidRDefault="006400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0FA"/>
    <w:rsid w:val="00086A88"/>
    <w:rsid w:val="00096391"/>
    <w:rsid w:val="000D687C"/>
    <w:rsid w:val="00155EB2"/>
    <w:rsid w:val="00160210"/>
    <w:rsid w:val="0024459C"/>
    <w:rsid w:val="00345145"/>
    <w:rsid w:val="003B0672"/>
    <w:rsid w:val="00402173"/>
    <w:rsid w:val="005F46C0"/>
    <w:rsid w:val="006400FA"/>
    <w:rsid w:val="006F266E"/>
    <w:rsid w:val="00815CBA"/>
    <w:rsid w:val="008A11A8"/>
    <w:rsid w:val="008F36ED"/>
    <w:rsid w:val="00921D60"/>
    <w:rsid w:val="009265E4"/>
    <w:rsid w:val="00A120D9"/>
    <w:rsid w:val="00CE746B"/>
    <w:rsid w:val="00D35D9E"/>
    <w:rsid w:val="00D43B9B"/>
    <w:rsid w:val="00D66BD4"/>
    <w:rsid w:val="00DE54C6"/>
    <w:rsid w:val="00F04F01"/>
    <w:rsid w:val="00F822AE"/>
  </w:rsids>
  <m:mathPr>
    <m:mathFont m:val="Cambria Math"/>
    <m:brkBin m:val="before"/>
    <m:brkBinSub m:val="--"/>
    <m:smallFrac m:val="0"/>
    <m:dispDef/>
    <m:lMargin m:val="0"/>
    <m:rMargin m:val="0"/>
    <m:defJc m:val="centerGroup"/>
    <m:wrapIndent m:val="1440"/>
    <m:intLim m:val="subSup"/>
    <m:naryLim m:val="undOvr"/>
  </m:mathPr>
  <w:themeFontLang w:val="en-HK"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D6B542"/>
  <w15:chartTrackingRefBased/>
  <w15:docId w15:val="{670560B1-94C8-1D42-8C0E-2ABFEDB4F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HK"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400FA"/>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6400FA"/>
    <w:pPr>
      <w:tabs>
        <w:tab w:val="center" w:pos="4513"/>
        <w:tab w:val="right" w:pos="9026"/>
      </w:tabs>
    </w:pPr>
  </w:style>
  <w:style w:type="character" w:customStyle="1" w:styleId="HeaderChar">
    <w:name w:val="Header Char"/>
    <w:basedOn w:val="DefaultParagraphFont"/>
    <w:link w:val="Header"/>
    <w:uiPriority w:val="99"/>
    <w:rsid w:val="006400FA"/>
  </w:style>
  <w:style w:type="paragraph" w:styleId="Footer">
    <w:name w:val="footer"/>
    <w:basedOn w:val="Normal"/>
    <w:link w:val="FooterChar"/>
    <w:uiPriority w:val="99"/>
    <w:unhideWhenUsed/>
    <w:rsid w:val="006400FA"/>
    <w:pPr>
      <w:tabs>
        <w:tab w:val="center" w:pos="4513"/>
        <w:tab w:val="right" w:pos="9026"/>
      </w:tabs>
    </w:pPr>
  </w:style>
  <w:style w:type="character" w:customStyle="1" w:styleId="FooterChar">
    <w:name w:val="Footer Char"/>
    <w:basedOn w:val="DefaultParagraphFont"/>
    <w:link w:val="Footer"/>
    <w:uiPriority w:val="99"/>
    <w:rsid w:val="006400FA"/>
  </w:style>
  <w:style w:type="character" w:styleId="Hyperlink">
    <w:name w:val="Hyperlink"/>
    <w:basedOn w:val="DefaultParagraphFont"/>
    <w:uiPriority w:val="99"/>
    <w:unhideWhenUsed/>
    <w:rsid w:val="000D687C"/>
    <w:rPr>
      <w:color w:val="0563C1" w:themeColor="hyperlink"/>
      <w:u w:val="single"/>
    </w:rPr>
  </w:style>
  <w:style w:type="character" w:styleId="UnresolvedMention">
    <w:name w:val="Unresolved Mention"/>
    <w:basedOn w:val="DefaultParagraphFont"/>
    <w:uiPriority w:val="99"/>
    <w:semiHidden/>
    <w:unhideWhenUsed/>
    <w:rsid w:val="000D687C"/>
    <w:rPr>
      <w:color w:val="605E5C"/>
      <w:shd w:val="clear" w:color="auto" w:fill="E1DFDD"/>
    </w:rPr>
  </w:style>
  <w:style w:type="character" w:styleId="FollowedHyperlink">
    <w:name w:val="FollowedHyperlink"/>
    <w:basedOn w:val="DefaultParagraphFont"/>
    <w:uiPriority w:val="99"/>
    <w:semiHidden/>
    <w:unhideWhenUsed/>
    <w:rsid w:val="000D687C"/>
    <w:rPr>
      <w:color w:val="954F72" w:themeColor="followedHyperlink"/>
      <w:u w:val="single"/>
    </w:rPr>
  </w:style>
  <w:style w:type="paragraph" w:customStyle="1" w:styleId="Default">
    <w:name w:val="Default"/>
    <w:rsid w:val="00345145"/>
    <w:pPr>
      <w:autoSpaceDE w:val="0"/>
      <w:autoSpaceDN w:val="0"/>
      <w:adjustRightInd w:val="0"/>
    </w:pPr>
    <w:rPr>
      <w:rFonts w:ascii="Roboto" w:hAnsi="Roboto" w:cs="Roboto"/>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165054">
      <w:bodyDiv w:val="1"/>
      <w:marLeft w:val="0"/>
      <w:marRight w:val="0"/>
      <w:marTop w:val="0"/>
      <w:marBottom w:val="0"/>
      <w:divBdr>
        <w:top w:val="none" w:sz="0" w:space="0" w:color="auto"/>
        <w:left w:val="none" w:sz="0" w:space="0" w:color="auto"/>
        <w:bottom w:val="none" w:sz="0" w:space="0" w:color="auto"/>
        <w:right w:val="none" w:sz="0" w:space="0" w:color="auto"/>
      </w:divBdr>
      <w:divsChild>
        <w:div w:id="201675826">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hello@ascension-associate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404</Words>
  <Characters>2304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lchang@ascension-associates.com</dc:creator>
  <cp:keywords/>
  <dc:description/>
  <cp:lastModifiedBy>larraine chang</cp:lastModifiedBy>
  <cp:revision>2</cp:revision>
  <cp:lastPrinted>2023-03-09T08:57:00Z</cp:lastPrinted>
  <dcterms:created xsi:type="dcterms:W3CDTF">2025-08-12T05:18:00Z</dcterms:created>
  <dcterms:modified xsi:type="dcterms:W3CDTF">2025-08-12T05:18:00Z</dcterms:modified>
</cp:coreProperties>
</file>